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rFonts w:ascii="Trebuchet MS" w:hAnsi="Trebuchet MS" w:cs="Trebuchet MS"/>
          <w:b/>
          <w:b/>
          <w:color w:val="002060"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>YEDİTEPE ÜNİVERSİTESİ</w:t>
      </w:r>
    </w:p>
    <w:p>
      <w:pPr>
        <w:pStyle w:val="TextBody"/>
        <w:jc w:val="center"/>
        <w:rPr/>
      </w:pP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 xml:space="preserve">2021-2022 ÖĞRETİM YILI </w:t>
      </w:r>
      <w:r>
        <w:rPr>
          <w:rFonts w:cs="Trebuchet MS" w:ascii="Trebuchet MS" w:hAnsi="Trebuchet MS"/>
          <w:b/>
          <w:color w:val="00B050"/>
          <w:sz w:val="24"/>
          <w:szCs w:val="24"/>
          <w:lang w:val="en-TR" w:eastAsia="en-TR"/>
        </w:rPr>
        <w:t>BAHAR</w:t>
      </w: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 xml:space="preserve"> YARIYILI </w:t>
      </w:r>
    </w:p>
    <w:p>
      <w:pPr>
        <w:pStyle w:val="TextBody"/>
        <w:jc w:val="center"/>
        <w:rPr>
          <w:rFonts w:ascii="Trebuchet MS" w:hAnsi="Trebuchet MS" w:cs="Trebuchet MS"/>
          <w:b/>
          <w:b/>
          <w:color w:val="00B050"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B050"/>
          <w:sz w:val="24"/>
          <w:szCs w:val="24"/>
          <w:lang w:val="en-TR" w:eastAsia="en-TR"/>
        </w:rPr>
        <w:t xml:space="preserve">MERKEZİ YERLEŞTİRME PUANLARINA GÖRE </w:t>
      </w: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>YATAY GEÇİŞ</w:t>
      </w:r>
    </w:p>
    <w:p>
      <w:pPr>
        <w:pStyle w:val="TextBody"/>
        <w:jc w:val="center"/>
        <w:rPr>
          <w:rFonts w:ascii="Trebuchet MS" w:hAnsi="Trebuchet MS" w:cs="Trebuchet MS"/>
          <w:b/>
          <w:b/>
          <w:color w:val="002060"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>BAŞVURULARI İÇİN GEREKLİ BELGELER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567" w:leader="none"/>
        </w:tabs>
        <w:spacing w:before="400" w:after="0"/>
        <w:ind w:left="567" w:hanging="567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>1.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  <w:tab/>
      </w:r>
      <w:r>
        <w:rPr>
          <w:rFonts w:cs="Trebuchet MS" w:ascii="Trebuchet MS" w:hAnsi="Trebuchet MS"/>
          <w:color w:val="002060"/>
          <w:lang w:val="en-TR" w:eastAsia="en-TR"/>
        </w:rPr>
        <w:t>İlgili yılın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B050"/>
          <w:lang w:val="en-TR" w:eastAsia="en-TR"/>
        </w:rPr>
        <w:t>YKS</w:t>
      </w:r>
      <w:r>
        <w:rPr>
          <w:rFonts w:cs="Trebuchet MS" w:ascii="Trebuchet MS" w:hAnsi="Trebuchet MS"/>
          <w:b/>
          <w:color w:val="002060"/>
          <w:lang w:val="en-TR" w:eastAsia="en-TR"/>
        </w:rPr>
        <w:t>/</w:t>
      </w:r>
      <w:r>
        <w:rPr>
          <w:rFonts w:cs="Trebuchet MS" w:ascii="Trebuchet MS" w:hAnsi="Trebuchet MS"/>
          <w:b/>
          <w:color w:val="00B050"/>
          <w:lang w:val="en-TR" w:eastAsia="en-TR"/>
        </w:rPr>
        <w:t>LYS Sonuçları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color w:val="002060"/>
          <w:lang w:val="en-TR" w:eastAsia="en-TR"/>
        </w:rPr>
        <w:t>(2018 öncesi ÖSYS döneminde YGS ve Yerleştirme Puanları Dahil)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Belgesi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567" w:leader="none"/>
        </w:tabs>
        <w:spacing w:before="200" w:after="0"/>
        <w:ind w:left="567" w:hanging="567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>2.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  <w:tab/>
      </w:r>
      <w:r>
        <w:rPr>
          <w:rFonts w:cs="Trebuchet MS" w:ascii="Trebuchet MS" w:hAnsi="Trebuchet MS"/>
          <w:color w:val="002060"/>
          <w:lang w:val="en-TR" w:eastAsia="en-TR"/>
        </w:rPr>
        <w:t>İlgili yılın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B050"/>
          <w:lang w:val="en-TR" w:eastAsia="en-TR"/>
        </w:rPr>
        <w:t>YKS</w:t>
      </w:r>
      <w:r>
        <w:rPr>
          <w:rFonts w:cs="Trebuchet MS" w:ascii="Trebuchet MS" w:hAnsi="Trebuchet MS"/>
          <w:b/>
          <w:color w:val="002060"/>
          <w:lang w:val="en-TR" w:eastAsia="en-TR"/>
        </w:rPr>
        <w:t>/</w:t>
      </w:r>
      <w:r>
        <w:rPr>
          <w:rFonts w:cs="Trebuchet MS" w:ascii="Trebuchet MS" w:hAnsi="Trebuchet MS"/>
          <w:b/>
          <w:color w:val="00B050"/>
          <w:lang w:val="en-TR" w:eastAsia="en-TR"/>
        </w:rPr>
        <w:t xml:space="preserve">ÖSYS Yerleştirme Sonuçları 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Belgesi </w:t>
      </w:r>
      <w:r>
        <w:rPr>
          <w:rFonts w:cs="Trebuchet MS" w:ascii="Trebuchet MS" w:hAnsi="Trebuchet MS"/>
          <w:color w:val="002060"/>
          <w:lang w:val="en-TR" w:eastAsia="en-TR"/>
        </w:rPr>
        <w:t>veya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color w:val="002060"/>
          <w:lang w:val="en-TR" w:eastAsia="en-TR"/>
        </w:rPr>
        <w:t>ilgili yılın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B050"/>
          <w:lang w:val="en-TR" w:eastAsia="en-TR"/>
        </w:rPr>
        <w:t xml:space="preserve">DGS Sonuç </w:t>
      </w:r>
      <w:r>
        <w:rPr>
          <w:rFonts w:cs="Trebuchet MS" w:ascii="Trebuchet MS" w:hAnsi="Trebuchet MS"/>
          <w:b/>
          <w:color w:val="002060"/>
          <w:lang w:val="en-TR" w:eastAsia="en-TR"/>
        </w:rPr>
        <w:t>Belgesi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567" w:leader="none"/>
        </w:tabs>
        <w:spacing w:before="200" w:after="0"/>
        <w:ind w:left="567" w:hanging="567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3. </w:t>
        <w:tab/>
        <w:t xml:space="preserve">Başvuran adayların halen kayıtlı oldukları yükseköğretim kurumundan alacakları </w:t>
      </w:r>
      <w:r>
        <w:rPr>
          <w:rFonts w:cs="Trebuchet MS" w:ascii="Trebuchet MS" w:hAnsi="Trebuchet MS"/>
          <w:b/>
          <w:color w:val="00B050"/>
          <w:lang w:val="en-TR" w:eastAsia="en-TR"/>
        </w:rPr>
        <w:t>disiplin durumunu belirten belge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567" w:leader="none"/>
        </w:tabs>
        <w:spacing w:before="200" w:after="0"/>
        <w:ind w:left="567" w:hanging="567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4. </w:t>
        <w:tab/>
        <w:t xml:space="preserve">Geçici ayrılma hakkından yararlanan adayların halen kayıtlı oldukları yükseköğretim kurumundan alacakları </w:t>
      </w:r>
      <w:r>
        <w:rPr>
          <w:rFonts w:cs="Trebuchet MS" w:ascii="Trebuchet MS" w:hAnsi="Trebuchet MS"/>
          <w:b/>
          <w:color w:val="00B050"/>
          <w:lang w:val="en-TR" w:eastAsia="en-TR"/>
        </w:rPr>
        <w:t xml:space="preserve">kayıt dondurulduğunu belirten belge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567" w:leader="none"/>
        </w:tabs>
        <w:spacing w:before="200" w:after="0"/>
        <w:ind w:left="567" w:hanging="567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5. </w:t>
        <w:tab/>
        <w:t xml:space="preserve">Daha önce </w:t>
      </w:r>
      <w:r>
        <w:rPr>
          <w:rFonts w:cs="Trebuchet MS" w:ascii="Trebuchet MS" w:hAnsi="Trebuchet MS"/>
          <w:b/>
          <w:color w:val="00B050"/>
          <w:lang w:val="en-TR" w:eastAsia="en-TR"/>
        </w:rPr>
        <w:t>merkezi yerleştirme puanlarına göre yatay geçiş yapılmadığı</w:t>
      </w:r>
      <w:r>
        <w:rPr>
          <w:rFonts w:cs="Trebuchet MS" w:ascii="Trebuchet MS" w:hAnsi="Trebuchet MS"/>
          <w:color w:val="002060"/>
          <w:lang w:val="en-TR" w:eastAsia="en-TR"/>
        </w:rPr>
        <w:t>nı ve sınıf bilgisini gösterir öğrenci belgesi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  <w:tab w:val="left" w:pos="567" w:leader="none"/>
        </w:tabs>
        <w:spacing w:before="200" w:after="0"/>
        <w:ind w:left="284" w:hanging="284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6. Resmi </w:t>
      </w:r>
      <w:r>
        <w:rPr>
          <w:rFonts w:cs="Trebuchet MS" w:ascii="Trebuchet MS" w:hAnsi="Trebuchet MS"/>
          <w:b/>
          <w:color w:val="00B050"/>
          <w:lang w:val="en-TR" w:eastAsia="en-TR"/>
        </w:rPr>
        <w:t>transcript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  <w:tab w:val="left" w:pos="567" w:leader="none"/>
        </w:tabs>
        <w:spacing w:before="200" w:after="0"/>
        <w:ind w:left="284" w:hanging="284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7. Öğrencilerin “transcript”lerinde yer alan </w:t>
      </w:r>
      <w:r>
        <w:rPr>
          <w:rFonts w:cs="Trebuchet MS" w:ascii="Trebuchet MS" w:hAnsi="Trebuchet MS"/>
          <w:b/>
          <w:color w:val="00B050"/>
          <w:lang w:val="en-TR" w:eastAsia="en-TR"/>
        </w:rPr>
        <w:t>derslerin</w:t>
      </w:r>
      <w:r>
        <w:rPr>
          <w:rFonts w:cs="Trebuchet MS" w:ascii="Trebuchet MS" w:hAnsi="Trebuchet MS"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B050"/>
          <w:lang w:val="en-TR" w:eastAsia="en-TR"/>
        </w:rPr>
        <w:t>tanımları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  <w:tab w:val="left" w:pos="567" w:leader="none"/>
        </w:tabs>
        <w:spacing w:before="200" w:after="0"/>
        <w:ind w:left="567" w:hanging="567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8. </w:t>
        <w:tab/>
        <w:t xml:space="preserve">“Yeditepe Üniversitesi 2021-2022 Öğretim Yılı Bahar Yarıyılı Merkezi Yerleştirme Puanlarına Göre  Yatay Geçiş Temel İlke ve Kuralları” başlığı altında yer alan 20. maddede ayrıntısı verilen </w:t>
      </w:r>
      <w:r>
        <w:rPr>
          <w:rFonts w:cs="Trebuchet MS" w:ascii="Trebuchet MS" w:hAnsi="Trebuchet MS"/>
          <w:b/>
          <w:color w:val="00B050"/>
          <w:lang w:val="en-TR" w:eastAsia="en-TR"/>
        </w:rPr>
        <w:t>yabancı dil sonuçları</w:t>
      </w:r>
      <w:r>
        <w:rPr>
          <w:rFonts w:cs="Trebuchet MS" w:ascii="Trebuchet MS" w:hAnsi="Trebuchet MS"/>
          <w:color w:val="002060"/>
          <w:lang w:val="en-TR" w:eastAsia="en-TR"/>
        </w:rPr>
        <w:t xml:space="preserve">nı gösterir belge </w:t>
      </w:r>
    </w:p>
    <w:p>
      <w:pPr>
        <w:pStyle w:val="Normal"/>
        <w:tabs>
          <w:tab w:val="clear" w:pos="708"/>
          <w:tab w:val="left" w:pos="567" w:leader="none"/>
        </w:tabs>
        <w:spacing w:before="100" w:after="0"/>
        <w:ind w:left="567" w:hanging="0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Bu öğrenciler dışındaki adayların kayıtlı bulundukları yükseköğretim kurumundan alacakları </w:t>
      </w:r>
      <w:r>
        <w:rPr>
          <w:rFonts w:cs="Trebuchet MS" w:ascii="Trebuchet MS" w:hAnsi="Trebuchet MS"/>
          <w:b/>
          <w:color w:val="00B050"/>
          <w:lang w:val="en-TR" w:eastAsia="en-TR"/>
        </w:rPr>
        <w:t>öğretim dili bilgisini gösterir belge</w:t>
      </w:r>
      <w:r>
        <w:rPr>
          <w:rFonts w:cs="Trebuchet MS" w:ascii="Trebuchet MS" w:hAnsi="Trebuchet MS"/>
          <w:color w:val="002060"/>
          <w:lang w:val="en-TR" w:eastAsia="en-TR"/>
        </w:rPr>
        <w:t xml:space="preserve"> </w:t>
        <w:tab/>
        <w:tab/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567" w:leader="none"/>
        </w:tabs>
        <w:spacing w:before="200" w:after="0"/>
        <w:ind w:left="567" w:hanging="567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9. </w:t>
        <w:tab/>
      </w:r>
      <w:r>
        <w:rPr>
          <w:rFonts w:cs="Trebuchet MS" w:ascii="Trebuchet MS" w:hAnsi="Trebuchet MS"/>
          <w:b/>
          <w:color w:val="00B050"/>
          <w:lang w:val="en-TR" w:eastAsia="en-TR"/>
        </w:rPr>
        <w:t>Kurumlararası</w:t>
      </w:r>
      <w:r>
        <w:rPr>
          <w:rFonts w:cs="Trebuchet MS" w:ascii="Trebuchet MS" w:hAnsi="Trebuchet MS"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B050"/>
          <w:lang w:val="en-TR" w:eastAsia="en-TR"/>
        </w:rPr>
        <w:t>başvurularda</w:t>
      </w:r>
      <w:r>
        <w:rPr>
          <w:rFonts w:cs="Trebuchet MS" w:ascii="Trebuchet MS" w:hAnsi="Trebuchet MS"/>
          <w:color w:val="002060"/>
          <w:lang w:val="en-TR" w:eastAsia="en-TR"/>
        </w:rPr>
        <w:t>, 100,00 TL başvuru ücretinin Yapı Kredi Bankası Yeditepe Üniversitesi Şubesi, (Şube Kodu: 1213), 92667192 numaralı hesaba (IBAN No: TR600006701000000092667192) “</w:t>
      </w:r>
      <w:r>
        <w:rPr>
          <w:rFonts w:cs="Trebuchet MS" w:ascii="Trebuchet MS" w:hAnsi="Trebuchet MS"/>
          <w:i/>
          <w:color w:val="002060"/>
          <w:lang w:val="en-TR" w:eastAsia="en-TR"/>
        </w:rPr>
        <w:t>Merkezi Yerleştirme Puanına Göre Yatay Geçiş İşlemleri İçin</w:t>
      </w:r>
      <w:r>
        <w:rPr>
          <w:rFonts w:cs="Trebuchet MS" w:ascii="Trebuchet MS" w:hAnsi="Trebuchet MS"/>
          <w:color w:val="002060"/>
          <w:lang w:val="en-TR" w:eastAsia="en-TR"/>
        </w:rPr>
        <w:t xml:space="preserve">” açıklaması yapılarak yatırıldığını gösteren </w:t>
      </w:r>
      <w:r>
        <w:rPr>
          <w:rFonts w:cs="Trebuchet MS" w:ascii="Trebuchet MS" w:hAnsi="Trebuchet MS"/>
          <w:b/>
          <w:color w:val="00B050"/>
          <w:lang w:val="en-TR" w:eastAsia="en-TR"/>
        </w:rPr>
        <w:t>makbuz</w:t>
      </w:r>
    </w:p>
    <w:p>
      <w:pPr>
        <w:pStyle w:val="Normal"/>
        <w:rPr>
          <w:rFonts w:ascii="Trebuchet MS" w:hAnsi="Trebuchet MS" w:cs="Trebuchet MS"/>
          <w:color w:val="002060"/>
          <w:sz w:val="14"/>
          <w:lang w:val="en-TR" w:eastAsia="en-TR"/>
        </w:rPr>
      </w:pPr>
      <w:r>
        <w:rPr>
          <w:rFonts w:cs="Trebuchet MS" w:ascii="Trebuchet MS" w:hAnsi="Trebuchet MS"/>
          <w:color w:val="002060"/>
          <w:sz w:val="14"/>
          <w:lang w:val="en-TR" w:eastAsia="en-TR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1207135</wp:posOffset>
                </wp:positionH>
                <wp:positionV relativeFrom="paragraph">
                  <wp:posOffset>1177290</wp:posOffset>
                </wp:positionV>
                <wp:extent cx="3272155" cy="192722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55" cy="1927225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</w:tabs>
                              <w:spacing w:before="100" w:after="0"/>
                              <w:ind w:left="1418" w:hanging="1418"/>
                              <w:jc w:val="center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2060"/>
                              </w:rPr>
                              <w:t>İLETİŞİM İÇİN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</w:tabs>
                              <w:spacing w:before="20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2060"/>
                              </w:rPr>
                              <w:t>Adres</w:t>
                              <w:tab/>
                              <w:t xml:space="preserve">: </w:t>
                              <w:tab/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>YEDİTEPE ÜNİVERSİTESİ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spacing w:before="2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>Öğrenci İşleri Müdürlüğü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spacing w:before="4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 xml:space="preserve">26 Ağustos Yerleşimi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ind w:left="1418" w:hanging="1418"/>
                              <w:jc w:val="both"/>
                              <w:rPr/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>İnönü Ma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  <w:lang w:val="en-TR" w:eastAsia="en-TR"/>
                              </w:rPr>
                              <w:t>h.,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 xml:space="preserve"> Kayışdağı Cad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  <w:lang w:val="en-TR" w:eastAsia="en-TR"/>
                              </w:rPr>
                              <w:t>.,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 xml:space="preserve"> 34755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ind w:left="1418" w:hanging="1418"/>
                              <w:jc w:val="both"/>
                              <w:rPr/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>Kayışdağı, Ataşehir, İSTANBUL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</w:tabs>
                              <w:spacing w:before="20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bCs/>
                                <w:color w:val="002060"/>
                              </w:rPr>
                              <w:t>Telefon</w:t>
                              <w:tab/>
                              <w:t>: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 xml:space="preserve"> </w:t>
                              <w:tab/>
                              <w:t xml:space="preserve">(0 216) 578 00 00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  <w:tab w:val="left" w:pos="1560" w:leader="none"/>
                              </w:tabs>
                              <w:spacing w:before="200" w:after="0"/>
                              <w:ind w:left="1418" w:hanging="1418"/>
                              <w:jc w:val="both"/>
                              <w:rPr/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2060"/>
                              </w:rPr>
                              <w:t>Web sitesi</w:t>
                              <w:tab/>
                              <w:t xml:space="preserve">: </w:t>
                              <w:tab/>
                            </w:r>
                            <w:hyperlink r:id="rId2">
                              <w:r>
                                <w:rPr>
                                  <w:rStyle w:val="InternetLink"/>
                                  <w:rFonts w:cs="Trebuchet MS" w:ascii="Trebuchet MS" w:hAnsi="Trebuchet MS"/>
                                  <w:b/>
                                  <w:color w:val="002060"/>
                                </w:rPr>
                                <w:t>http://www.yeditepe.edu.tr</w:t>
                              </w:r>
                            </w:hyperlink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B050" strokeweight="2pt" style="position:absolute;rotation:0;width:257.65pt;height:151.75pt;mso-wrap-distance-left:9.05pt;mso-wrap-distance-right:9.05pt;mso-wrap-distance-top:0pt;mso-wrap-distance-bottom:0pt;margin-top:92.7pt;mso-position-vertical-relative:text;margin-left:95.05pt;mso-position-horizontal-relative:text">
                <v:textbox>
                  <w:txbxContent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</w:tabs>
                        <w:spacing w:before="100" w:after="0"/>
                        <w:ind w:left="1418" w:hanging="1418"/>
                        <w:jc w:val="center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color w:val="002060"/>
                        </w:rPr>
                        <w:t>İLETİŞİM İÇİN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</w:tabs>
                        <w:spacing w:before="20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color w:val="002060"/>
                        </w:rPr>
                        <w:t>Adres</w:t>
                        <w:tab/>
                        <w:t xml:space="preserve">: </w:t>
                        <w:tab/>
                      </w: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>YEDİTEPE ÜNİVERSİTESİ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spacing w:before="2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>Öğrenci İşleri Müdürlüğü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spacing w:before="4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 xml:space="preserve">26 Ağustos Yerleşimi 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ind w:left="1418" w:hanging="1418"/>
                        <w:jc w:val="both"/>
                        <w:rPr/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>İnönü Ma</w:t>
                      </w:r>
                      <w:r>
                        <w:rPr>
                          <w:rFonts w:cs="Trebuchet MS" w:ascii="Trebuchet MS" w:hAnsi="Trebuchet MS"/>
                          <w:color w:val="002060"/>
                          <w:lang w:val="en-TR" w:eastAsia="en-TR"/>
                        </w:rPr>
                        <w:t>h.,</w:t>
                      </w: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 xml:space="preserve"> Kayışdağı Cad</w:t>
                      </w:r>
                      <w:r>
                        <w:rPr>
                          <w:rFonts w:cs="Trebuchet MS" w:ascii="Trebuchet MS" w:hAnsi="Trebuchet MS"/>
                          <w:color w:val="002060"/>
                          <w:lang w:val="en-TR" w:eastAsia="en-TR"/>
                        </w:rPr>
                        <w:t>.,</w:t>
                      </w: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 xml:space="preserve"> 34755 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ind w:left="1418" w:hanging="1418"/>
                        <w:jc w:val="both"/>
                        <w:rPr/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>Kayışdağı, Ataşehir, İSTANBUL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</w:tabs>
                        <w:spacing w:before="20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bCs/>
                          <w:color w:val="002060"/>
                        </w:rPr>
                        <w:t>Telefon</w:t>
                        <w:tab/>
                        <w:t>:</w:t>
                      </w: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 xml:space="preserve"> </w:t>
                        <w:tab/>
                        <w:t xml:space="preserve">(0 216) 578 00 00 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  <w:tab w:val="left" w:pos="1560" w:leader="none"/>
                        </w:tabs>
                        <w:spacing w:before="200" w:after="0"/>
                        <w:ind w:left="1418" w:hanging="1418"/>
                        <w:jc w:val="both"/>
                        <w:rPr/>
                      </w:pPr>
                      <w:r>
                        <w:rPr>
                          <w:rFonts w:cs="Trebuchet MS" w:ascii="Trebuchet MS" w:hAnsi="Trebuchet MS"/>
                          <w:b/>
                          <w:color w:val="002060"/>
                        </w:rPr>
                        <w:t>Web sitesi</w:t>
                        <w:tab/>
                        <w:t xml:space="preserve">: </w:t>
                        <w:tab/>
                      </w:r>
                      <w:hyperlink r:id="rId3">
                        <w:r>
                          <w:rPr>
                            <w:rStyle w:val="InternetLink"/>
                            <w:rFonts w:cs="Trebuchet MS" w:ascii="Trebuchet MS" w:hAnsi="Trebuchet MS"/>
                            <w:b/>
                            <w:color w:val="002060"/>
                          </w:rPr>
                          <w:t>http://www.yeditepe.edu.tr</w:t>
                        </w:r>
                      </w:hyperlink>
                      <w:r>
                        <w:rPr>
                          <w:rFonts w:cs="Trebuchet MS" w:ascii="Trebuchet MS" w:hAnsi="Trebuchet MS"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758" w:right="1985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2"/>
    <w:family w:val="roman"/>
    <w:pitch w:val="variable"/>
  </w:font>
  <w:font w:name="Courier New">
    <w:charset w:val="a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a2"/>
    <w:family w:val="swiss"/>
    <w:pitch w:val="variable"/>
  </w:font>
  <w:font w:name="Trebuchet MS">
    <w:charset w:val="a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b/>
        <w:color w:val="00B050"/>
        <w:lang w:val="en-TR" w:eastAsia="en-TR"/>
      </w:r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16"/>
        <w:b/>
        <w:color w:val="00B050"/>
        <w:lang w:val="en-TR" w:eastAsia="en-TR"/>
      </w:r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b/>
        <w:color w:val="00B050"/>
        <w:lang w:val="en-TR" w:eastAsia="en-TR"/>
      </w:r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b/>
        <w:color w:val="00B050"/>
        <w:lang w:val="en-TR" w:eastAsia="en-TR"/>
      </w:rPr>
    </w:lvl>
  </w:abstractNum>
  <w:abstractNum w:abstractNumId="6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b/>
        <w:color w:val="00B050"/>
        <w:lang w:val="en-TR" w:eastAsia="en-TR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tr-T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1418" w:leader="none"/>
        <w:tab w:val="left" w:pos="1843" w:leader="none"/>
      </w:tabs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1418" w:leader="none"/>
        <w:tab w:val="left" w:pos="1843" w:leader="none"/>
      </w:tabs>
      <w:spacing w:before="160" w:after="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1418" w:leader="none"/>
        <w:tab w:val="left" w:pos="1843" w:leader="none"/>
      </w:tabs>
      <w:spacing w:before="160" w:after="0"/>
      <w:outlineLvl w:val="5"/>
    </w:pPr>
    <w:rPr>
      <w:b/>
      <w:i/>
      <w:iCs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1418" w:leader="none"/>
        <w:tab w:val="left" w:pos="1560" w:leader="none"/>
        <w:tab w:val="left" w:pos="1701" w:leader="none"/>
      </w:tabs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8"/>
        <w:tab w:val="left" w:pos="1418" w:leader="none"/>
        <w:tab w:val="left" w:pos="1843" w:leader="none"/>
        <w:tab w:val="left" w:pos="8364" w:leader="none"/>
      </w:tabs>
      <w:spacing w:before="400" w:after="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16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  <w:sz w:val="16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b/>
      <w:color w:val="00B050"/>
      <w:sz w:val="16"/>
      <w:lang w:val="en-TR" w:eastAsia="en-TR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  <w:sz w:val="16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Wingdings" w:hAnsi="Wingdings" w:cs="Wingdings"/>
      <w:color w:val="808000"/>
      <w:sz w:val="16"/>
    </w:rPr>
  </w:style>
  <w:style w:type="character" w:styleId="WW8Num11z1">
    <w:name w:val="WW8Num11z1"/>
    <w:qFormat/>
    <w:rPr>
      <w:rFonts w:ascii="Wingdings" w:hAnsi="Wingdings" w:cs="Wingdings"/>
      <w:color w:val="00B050"/>
      <w:sz w:val="16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  <w:sz w:val="16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  <w:sz w:val="16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Wingdings" w:hAnsi="Wingdings" w:cs="Wingdings"/>
      <w:b/>
      <w:color w:val="00B050"/>
      <w:sz w:val="16"/>
      <w:lang w:val="en-TR" w:eastAsia="en-TR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Wingdings" w:hAnsi="Wingdings" w:cs="Wingdings"/>
      <w:b/>
      <w:color w:val="00B050"/>
      <w:sz w:val="16"/>
      <w:lang w:val="en-TR" w:eastAsia="en-TR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  <w:sz w:val="16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b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Wingdings" w:hAnsi="Wingdings" w:cs="Wingdings"/>
      <w:sz w:val="16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Wingdings" w:hAnsi="Wingdings" w:cs="Wingdings"/>
      <w:b/>
      <w:color w:val="00B050"/>
      <w:sz w:val="16"/>
      <w:lang w:val="en-TR" w:eastAsia="en-TR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Wingdings" w:hAnsi="Wingdings" w:cs="Wingdings"/>
      <w:b/>
      <w:color w:val="00B050"/>
      <w:sz w:val="16"/>
      <w:lang w:val="en-TR" w:eastAsia="en-TR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VarsaylanParagrafYazTipi">
    <w:name w:val="Varsayılan Paragraf Yazı Tipi"/>
    <w:qFormat/>
    <w:rPr/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GvdeMetni2">
    <w:name w:val="Gövde Metni 2"/>
    <w:basedOn w:val="Normal"/>
    <w:qFormat/>
    <w:pPr/>
    <w:rPr>
      <w:b/>
      <w:sz w:val="16"/>
    </w:rPr>
  </w:style>
  <w:style w:type="paragraph" w:styleId="ResimYazs">
    <w:name w:val="Resim Yazısı"/>
    <w:basedOn w:val="Normal"/>
    <w:next w:val="Normal"/>
    <w:qFormat/>
    <w:pPr>
      <w:jc w:val="right"/>
    </w:pPr>
    <w:rPr>
      <w:b/>
      <w:sz w:val="18"/>
    </w:rPr>
  </w:style>
  <w:style w:type="paragraph" w:styleId="GvdeMetni3">
    <w:name w:val="Gövde Metni 3"/>
    <w:basedOn w:val="Normal"/>
    <w:qFormat/>
    <w:pPr>
      <w:jc w:val="both"/>
    </w:pPr>
    <w:rPr>
      <w:sz w:val="16"/>
    </w:rPr>
  </w:style>
  <w:style w:type="paragraph" w:styleId="BalonMetni">
    <w:name w:val="Balon Metni"/>
    <w:basedOn w:val="Normal"/>
    <w:qFormat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editepe.edu.tr/" TargetMode="External"/><Relationship Id="rId3" Type="http://schemas.openxmlformats.org/officeDocument/2006/relationships/hyperlink" Target="http://www.yeditepe.edu.t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LibreOffice/7.2.4.1$MacOSX_X86_64 LibreOffice_project/27d75539669ac387bb498e35313b970b7fe9c4f9</Application>
  <AppVersion>15.0000</AppVersion>
  <Pages>1</Pages>
  <Words>220</Words>
  <Characters>1485</Characters>
  <CharactersWithSpaces>1710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2021-12-23T15:02:00Z</dcterms:created>
  <dc:creator>berrin özturk</dc:creator>
  <dc:description/>
  <cp:keywords> </cp:keywords>
  <dc:language>en-TR</dc:language>
  <cp:lastModifiedBy>Meral Deneri</cp:lastModifiedBy>
  <cp:lastPrinted>2010-06-22T17:44:00Z</cp:lastPrinted>
  <dcterms:modified xsi:type="dcterms:W3CDTF">2021-12-23T15:02:00Z</dcterms:modified>
  <cp:revision>2</cp:revision>
  <dc:subject/>
  <dc:title>BAŞKENT ÜNİVERSİTESİ REKTÖRLÜĞÜ’NDEN</dc:title>
</cp:coreProperties>
</file>